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88" w:rsidRPr="004B2088" w:rsidRDefault="004B2088" w:rsidP="004B2088">
      <w:pPr>
        <w:jc w:val="center"/>
        <w:rPr>
          <w:rFonts w:ascii="Calibri" w:hAnsi="Calibri"/>
          <w:b/>
          <w:color w:val="1F497D"/>
          <w:sz w:val="28"/>
          <w:szCs w:val="28"/>
        </w:rPr>
      </w:pPr>
      <w:r w:rsidRPr="004B2088">
        <w:rPr>
          <w:rFonts w:ascii="Calibri" w:hAnsi="Calibri"/>
          <w:b/>
          <w:color w:val="1F497D"/>
          <w:sz w:val="28"/>
          <w:szCs w:val="28"/>
        </w:rPr>
        <w:t xml:space="preserve">TITLE 5 </w:t>
      </w:r>
      <w:proofErr w:type="gramStart"/>
      <w:r w:rsidRPr="004B2088">
        <w:rPr>
          <w:rFonts w:ascii="Calibri" w:hAnsi="Calibri"/>
          <w:b/>
          <w:color w:val="1F497D"/>
          <w:sz w:val="28"/>
          <w:szCs w:val="28"/>
        </w:rPr>
        <w:t>CREDIT</w:t>
      </w:r>
      <w:proofErr w:type="gramEnd"/>
      <w:r w:rsidRPr="004B2088">
        <w:rPr>
          <w:rFonts w:ascii="Calibri" w:hAnsi="Calibri"/>
          <w:b/>
          <w:color w:val="1F497D"/>
          <w:sz w:val="28"/>
          <w:szCs w:val="28"/>
        </w:rPr>
        <w:t xml:space="preserve"> FOR SEWER CONNECTIONS</w:t>
      </w:r>
    </w:p>
    <w:p w:rsidR="004B2088" w:rsidRDefault="004B2088">
      <w:pPr>
        <w:rPr>
          <w:rFonts w:ascii="Calibri" w:hAnsi="Calibri"/>
          <w:color w:val="1F497D"/>
        </w:rPr>
      </w:pPr>
    </w:p>
    <w:p w:rsidR="00535359" w:rsidRDefault="004B2088">
      <w:r w:rsidRPr="004B2088">
        <w:rPr>
          <w:rFonts w:ascii="Calibri" w:hAnsi="Calibri"/>
          <w:color w:val="1F497D"/>
        </w:rPr>
        <w:t>Taxpayers may be entitled to a Title 5 personal income tax credit for expenses incurred to bring a failed septic system into compliance with Title 5 through a connection to the municipal sewer system.  The taxpayer must have his/her septic system inspected by a Certified Title 5 System Inspector licensed with the Board of Health prior</w:t>
      </w:r>
      <w:bookmarkStart w:id="0" w:name="_GoBack"/>
      <w:bookmarkEnd w:id="0"/>
      <w:r w:rsidRPr="004B2088">
        <w:rPr>
          <w:rFonts w:ascii="Calibri" w:hAnsi="Calibri"/>
          <w:color w:val="1F497D"/>
        </w:rPr>
        <w:t xml:space="preserve"> to the sewer connection in order to determine the taxpayer’s eligibility for the Title 5 credit.  Please visit the Massachusetts Department of Revenue website at </w:t>
      </w:r>
      <w:hyperlink r:id="rId5" w:history="1">
        <w:r w:rsidRPr="004B2088">
          <w:rPr>
            <w:rStyle w:val="Hyperlink"/>
            <w:rFonts w:ascii="Calibri" w:hAnsi="Calibri"/>
          </w:rPr>
          <w:t>www.mass.gov/dor</w:t>
        </w:r>
      </w:hyperlink>
      <w:r w:rsidRPr="004B2088">
        <w:rPr>
          <w:rFonts w:ascii="Calibri" w:hAnsi="Calibri"/>
          <w:color w:val="1F497D"/>
        </w:rPr>
        <w:t xml:space="preserve"> for further information. </w:t>
      </w:r>
    </w:p>
    <w:sectPr w:rsidR="00535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88"/>
    <w:rsid w:val="004B2088"/>
    <w:rsid w:val="0053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0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Billerica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White</dc:creator>
  <cp:lastModifiedBy>Joanne White</cp:lastModifiedBy>
  <cp:revision>1</cp:revision>
  <dcterms:created xsi:type="dcterms:W3CDTF">2015-08-06T14:06:00Z</dcterms:created>
  <dcterms:modified xsi:type="dcterms:W3CDTF">2015-08-06T14:10:00Z</dcterms:modified>
</cp:coreProperties>
</file>